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05-0</w:t>
      </w:r>
      <w:r>
        <w:rPr>
          <w:rFonts w:ascii="Times New Roman" w:eastAsia="Times New Roman" w:hAnsi="Times New Roman" w:cs="Times New Roman"/>
          <w:b/>
          <w:bCs/>
        </w:rPr>
        <w:t>720</w:t>
      </w:r>
      <w:r>
        <w:rPr>
          <w:rFonts w:ascii="Times New Roman" w:eastAsia="Times New Roman" w:hAnsi="Times New Roman" w:cs="Times New Roman"/>
          <w:b/>
          <w:bCs/>
        </w:rPr>
        <w:t>/1302/2025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pPr>
    </w:p>
    <w:p>
      <w:pPr>
        <w:spacing w:before="0" w:after="0"/>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.05.2025 года</w:t>
      </w:r>
    </w:p>
    <w:p>
      <w:pPr>
        <w:spacing w:before="0" w:after="0"/>
        <w:jc w:val="both"/>
      </w:pPr>
      <w:r>
        <w:rPr>
          <w:rFonts w:ascii="Times New Roman" w:eastAsia="Times New Roman" w:hAnsi="Times New Roman" w:cs="Times New Roman"/>
        </w:rPr>
        <w:t>ул. Совхозная, 3</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w:t>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pPr>
      <w:r>
        <w:rPr>
          <w:rFonts w:ascii="Times New Roman" w:eastAsia="Times New Roman" w:hAnsi="Times New Roman" w:cs="Times New Roman"/>
        </w:rPr>
        <w:t>в отношении должностного лица – специалиста по кадрам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Христич Виктории </w:t>
      </w:r>
      <w:r>
        <w:rPr>
          <w:rFonts w:ascii="Times New Roman" w:eastAsia="Times New Roman" w:hAnsi="Times New Roman" w:cs="Times New Roman"/>
        </w:rPr>
        <w:t>Лазаревны</w:t>
      </w:r>
      <w:r>
        <w:rPr>
          <w:rFonts w:ascii="Times New Roman" w:eastAsia="Times New Roman" w:hAnsi="Times New Roman" w:cs="Times New Roman"/>
        </w:rPr>
        <w:t xml:space="preserve">, </w:t>
      </w:r>
      <w:r>
        <w:rPr>
          <w:rStyle w:val="cat-PassportDatagrp-22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25rplc-8"/>
          <w:rFonts w:ascii="Times New Roman" w:eastAsia="Times New Roman" w:hAnsi="Times New Roman" w:cs="Times New Roman"/>
        </w:rPr>
        <w:t>...</w:t>
      </w:r>
      <w:r>
        <w:rPr>
          <w:rFonts w:ascii="Times New Roman" w:eastAsia="Times New Roman" w:hAnsi="Times New Roman" w:cs="Times New Roman"/>
        </w:rPr>
        <w:t xml:space="preserve">, адрес юридического лица: ул. Лесная, д. 1Б, п. Белый Яр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Ханты-Мансийский автономный округ – Югра, </w:t>
      </w:r>
    </w:p>
    <w:p>
      <w:pPr>
        <w:spacing w:before="0" w:after="0"/>
        <w:ind w:firstLine="708"/>
        <w:jc w:val="center"/>
      </w:pPr>
      <w:r>
        <w:rPr>
          <w:rFonts w:ascii="Times New Roman" w:eastAsia="Times New Roman" w:hAnsi="Times New Roman" w:cs="Times New Roman"/>
        </w:rPr>
        <w:t>У</w:t>
      </w:r>
      <w:r>
        <w:rPr>
          <w:rFonts w:ascii="Times New Roman" w:eastAsia="Times New Roman" w:hAnsi="Times New Roman" w:cs="Times New Roman"/>
        </w:rPr>
        <w:t>СТАНОВИЛ:</w:t>
      </w:r>
    </w:p>
    <w:p>
      <w:pPr>
        <w:spacing w:before="0" w:after="0"/>
        <w:ind w:firstLine="706"/>
        <w:jc w:val="both"/>
      </w:pPr>
      <w:r>
        <w:rPr>
          <w:rFonts w:ascii="Times New Roman" w:eastAsia="Times New Roman" w:hAnsi="Times New Roman" w:cs="Times New Roman"/>
        </w:rPr>
        <w:t>Христич В.Л., являясь должностным лицом специалистом по кадрам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по месту нахождения юридического лица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пгт</w:t>
      </w:r>
      <w:r>
        <w:rPr>
          <w:rFonts w:ascii="Times New Roman" w:eastAsia="Times New Roman" w:hAnsi="Times New Roman" w:cs="Times New Roman"/>
        </w:rPr>
        <w:t xml:space="preserve">. Белый Яр, ул. Лесная, д. 1Б, </w:t>
      </w:r>
      <w:r>
        <w:rPr>
          <w:rFonts w:ascii="Times New Roman" w:eastAsia="Times New Roman" w:hAnsi="Times New Roman" w:cs="Times New Roman"/>
        </w:rPr>
        <w:t>17</w:t>
      </w:r>
      <w:r>
        <w:rPr>
          <w:rFonts w:ascii="Times New Roman" w:eastAsia="Times New Roman" w:hAnsi="Times New Roman" w:cs="Times New Roman"/>
        </w:rPr>
        <w:t>.01.2025 года в 00:01 часов не представила в территориальный орган ОСФР по месту регистрации юридического лица в течение трех календарных дней сведения в отношении застрахованного лица по форме ЕФС-1 с типом сведений "Назначение пенсии", чем был нарушен пункт 3 статьи 11 Федерального закона Российской Федерации от 01.04.1996 №27-ФЗ "Об обязательном индивидуальном (персонифицированном) учете в системе обязательного пенсионного страхования".</w:t>
      </w:r>
    </w:p>
    <w:p>
      <w:pPr>
        <w:spacing w:before="0" w:after="0"/>
        <w:ind w:firstLine="706"/>
        <w:jc w:val="both"/>
      </w:pPr>
      <w:r>
        <w:rPr>
          <w:rFonts w:ascii="Times New Roman" w:eastAsia="Times New Roman" w:hAnsi="Times New Roman" w:cs="Times New Roman"/>
        </w:rPr>
        <w:t>В отношении Христич В.Л. составлен протокол об админист</w:t>
      </w:r>
      <w:r>
        <w:rPr>
          <w:rFonts w:ascii="Times New Roman" w:eastAsia="Times New Roman" w:hAnsi="Times New Roman" w:cs="Times New Roman"/>
        </w:rPr>
        <w:t>ративном правонарушении, предусмотренном ч.1 ст. 15.33.2 КоАП РФ.</w:t>
      </w:r>
    </w:p>
    <w:p>
      <w:pPr>
        <w:spacing w:before="0" w:after="0"/>
        <w:ind w:left="5" w:right="29" w:firstLine="701"/>
        <w:jc w:val="both"/>
      </w:pPr>
      <w:r>
        <w:rPr>
          <w:rFonts w:ascii="Times New Roman" w:eastAsia="Times New Roman" w:hAnsi="Times New Roman" w:cs="Times New Roman"/>
        </w:rPr>
        <w:t>Христич В.Л.</w:t>
      </w:r>
      <w:r>
        <w:rPr>
          <w:rFonts w:ascii="Times New Roman" w:eastAsia="Times New Roman" w:hAnsi="Times New Roman" w:cs="Times New Roman"/>
        </w:rPr>
        <w:t xml:space="preserve">, </w:t>
      </w:r>
      <w:r>
        <w:rPr>
          <w:rFonts w:ascii="Times New Roman" w:eastAsia="Times New Roman" w:hAnsi="Times New Roman" w:cs="Times New Roman"/>
        </w:rPr>
        <w:t>извещенная о времени и месте рассмотрения дела, в судебное заседание не явилась, ходатайств об отложении дела не заявляла. При таких обстоятельствах, судья считает возможным рассмотреть дело в отсутствие привлекаемого лица по имеющимся в деле материалам</w:t>
      </w:r>
      <w:r>
        <w:rPr>
          <w:rFonts w:ascii="Times New Roman" w:eastAsia="Times New Roman" w:hAnsi="Times New Roman" w:cs="Times New Roman"/>
        </w:rPr>
        <w:t>.</w:t>
      </w:r>
    </w:p>
    <w:p>
      <w:pPr>
        <w:spacing w:before="0" w:after="0"/>
        <w:ind w:left="5" w:right="29" w:firstLine="701"/>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left="5" w:right="29" w:firstLine="701"/>
        <w:jc w:val="both"/>
      </w:pPr>
      <w:r>
        <w:rPr>
          <w:rFonts w:ascii="Times New Roman" w:eastAsia="Times New Roman" w:hAnsi="Times New Roman" w:cs="Times New Roman"/>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0" w:after="0"/>
        <w:ind w:left="5" w:right="29" w:firstLine="701"/>
        <w:jc w:val="both"/>
      </w:pPr>
      <w:r>
        <w:rPr>
          <w:rFonts w:ascii="Times New Roman" w:eastAsia="Times New Roman" w:hAnsi="Times New Roman" w:cs="Times New Roman"/>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left="5" w:right="29" w:firstLine="701"/>
        <w:jc w:val="both"/>
      </w:pPr>
      <w:r>
        <w:rPr>
          <w:rFonts w:ascii="Times New Roman" w:eastAsia="Times New Roman" w:hAnsi="Times New Roman" w:cs="Times New Roman"/>
        </w:rPr>
        <w:t xml:space="preserve">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w:t>
      </w:r>
      <w:r>
        <w:rPr>
          <w:rFonts w:ascii="Times New Roman" w:eastAsia="Times New Roman" w:hAnsi="Times New Roman" w:cs="Times New Roman"/>
        </w:rPr>
        <w:t>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0" w:after="0"/>
        <w:ind w:left="5" w:right="29" w:firstLine="701"/>
        <w:jc w:val="both"/>
      </w:pPr>
      <w:r>
        <w:rPr>
          <w:rFonts w:ascii="Times New Roman" w:eastAsia="Times New Roman" w:hAnsi="Times New Roman" w:cs="Times New Roman"/>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0" w:after="0"/>
        <w:ind w:left="5" w:right="29" w:firstLine="701"/>
        <w:jc w:val="both"/>
      </w:pPr>
      <w:r>
        <w:rPr>
          <w:rFonts w:ascii="Times New Roman" w:eastAsia="Times New Roman" w:hAnsi="Times New Roman" w:cs="Times New Roman"/>
        </w:rPr>
        <w:t>В соответствии с пунктом 1 статьи 6 Федерального закона от 15.12.2001 N 167-ФЗ "Об обязательном пенсионном страховании в Российской Федерации" заявитель является страхователем по данному виду страхования и согласно пункту 2 статьи 14 данного закона обязано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pPr>
        <w:spacing w:before="0" w:after="0"/>
        <w:ind w:left="5" w:right="29" w:firstLine="701"/>
        <w:jc w:val="both"/>
      </w:pPr>
      <w:r>
        <w:rPr>
          <w:rFonts w:ascii="Times New Roman" w:eastAsia="Times New Roman" w:hAnsi="Times New Roman" w:cs="Times New Roman"/>
        </w:rPr>
        <w:t>Согласно пункту 2 статьи 8 Закона N 27-ФЗ (в редакции, действующей с 01.01.2023) страхователь представляет в органы Фонда пенсионного и социального страхования Российской Федерации (СФР) сведения для индивидуального (персонифицированного) учета в составе единой формы сведений.</w:t>
      </w:r>
    </w:p>
    <w:p>
      <w:pPr>
        <w:spacing w:before="0" w:after="0"/>
        <w:ind w:left="5" w:right="29" w:firstLine="701"/>
        <w:jc w:val="both"/>
      </w:pPr>
      <w:r>
        <w:rPr>
          <w:rFonts w:ascii="Times New Roman" w:eastAsia="Times New Roman" w:hAnsi="Times New Roman" w:cs="Times New Roman"/>
        </w:rPr>
        <w:t>Приказом СФР от 17.11.2023 N 2281 утверждены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порядок ее заполнения.</w:t>
      </w:r>
    </w:p>
    <w:p>
      <w:pPr>
        <w:spacing w:before="0" w:after="0"/>
        <w:ind w:left="5" w:right="29" w:firstLine="701"/>
        <w:jc w:val="both"/>
      </w:pPr>
      <w:r>
        <w:rPr>
          <w:rFonts w:ascii="Times New Roman" w:eastAsia="Times New Roman" w:hAnsi="Times New Roman" w:cs="Times New Roman"/>
        </w:rPr>
        <w:t>В соответствии с пунктом 2 статьи 11 Закона N 27-ФЗ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следующие сведения и документы: 1) страховой номер индивидуального лицевого счета; 2) фамилию, имя и отчество; 3) периоды работы (деятельности), в том числе периоды работы (деятельности), включаемые в стаж для определения права на досрочное назначение пенсии или на повышение фиксированной выплаты к пенсии; 4) сведения о трудовой деятельности, предусмотренные пунктом 2.1 статьи 6 настоящего Федерального закона; 5)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pPr>
        <w:spacing w:before="0" w:after="0"/>
        <w:ind w:left="5" w:right="29" w:firstLine="701"/>
        <w:jc w:val="both"/>
      </w:pPr>
      <w:r>
        <w:rPr>
          <w:rFonts w:ascii="Times New Roman" w:eastAsia="Times New Roman" w:hAnsi="Times New Roman" w:cs="Times New Roman"/>
        </w:rPr>
        <w:t>В соответствии с частью 3 статьи 17 Закона N 27-ФЗ за непредставление страхователем в установленный срок либо представление им неполных и (или) недостоверных сведений, предусмотренных пунктами 2 и 2.2 статьи 11 настоящего Федерального закона (за исключением сведений, предусмотренных подпунктом 4 пункта 2), к такому страхователю применяются финансовые санкции в размере 500 рублей в отношении каждого застрахованного лица.</w:t>
      </w:r>
    </w:p>
    <w:p>
      <w:pPr>
        <w:spacing w:before="0" w:after="0"/>
        <w:ind w:left="5" w:right="29" w:firstLine="701"/>
        <w:jc w:val="both"/>
      </w:pPr>
      <w:r>
        <w:rPr>
          <w:rFonts w:ascii="Times New Roman" w:eastAsia="Times New Roman" w:hAnsi="Times New Roman" w:cs="Times New Roman"/>
        </w:rPr>
        <w:t>Факт совершения Христич В.Л. 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w:t>
      </w:r>
      <w:r>
        <w:rPr>
          <w:rFonts w:ascii="Times New Roman" w:eastAsia="Times New Roman" w:hAnsi="Times New Roman" w:cs="Times New Roman"/>
        </w:rPr>
        <w:t>административном правонарушении, отчетом об извещении, реестрами почтовых отправлений, запросом о предоставлении страхователем сведений в отношении застрахованного лица; сведениями по форме ЕФС-1; распечаткой с программного комплекса «Фронт Офис»; протоколом проверки отчетности, должностной инструкцией специалиста отдела кадров, копией приказа о приеме на работу, выпиской из ЕГРЮЛ в отношении юридического лица, протоколом об административном правонарушении и другими материалами.</w:t>
      </w:r>
      <w:r>
        <w:rPr>
          <w:rFonts w:ascii="Times New Roman" w:eastAsia="Times New Roman" w:hAnsi="Times New Roman" w:cs="Times New Roman"/>
        </w:rPr>
        <w:t xml:space="preserve">  </w:t>
      </w:r>
    </w:p>
    <w:p>
      <w:pPr>
        <w:spacing w:before="0" w:after="0"/>
        <w:ind w:left="5" w:right="29" w:firstLine="701"/>
        <w:jc w:val="both"/>
      </w:pPr>
      <w:r>
        <w:rPr>
          <w:rFonts w:ascii="Times New Roman" w:eastAsia="Times New Roman" w:hAnsi="Times New Roman" w:cs="Times New Roman"/>
        </w:rPr>
        <w:t>Согласно представленных документов должностным лицом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ответственным за формирование и представление отчетности в территориальный орган ОСФР является специалист по кадрам Христич В.Л.</w:t>
      </w:r>
    </w:p>
    <w:p>
      <w:pPr>
        <w:spacing w:before="0" w:after="0"/>
        <w:ind w:left="5" w:right="29" w:firstLine="701"/>
        <w:jc w:val="both"/>
      </w:pPr>
      <w:r>
        <w:rPr>
          <w:rFonts w:ascii="Times New Roman" w:eastAsia="Times New Roman" w:hAnsi="Times New Roman" w:cs="Times New Roman"/>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 Христич В.Л. в совершении административного правонарушения, предусмотренного ч.1 ст. 15.33.2 КоАП РФ.</w:t>
      </w:r>
    </w:p>
    <w:p>
      <w:pPr>
        <w:spacing w:before="0" w:after="0"/>
        <w:ind w:left="5" w:right="29" w:firstLine="701"/>
        <w:jc w:val="both"/>
      </w:pPr>
      <w:r>
        <w:rPr>
          <w:rFonts w:ascii="Times New Roman" w:eastAsia="Times New Roman" w:hAnsi="Times New Roman" w:cs="Times New Roman"/>
        </w:rPr>
        <w:t>Деяние Христич В.Л. 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Христич В.Л.</w:t>
      </w:r>
      <w:r>
        <w:rPr>
          <w:rFonts w:ascii="Times New Roman" w:eastAsia="Times New Roman" w:hAnsi="Times New Roman" w:cs="Times New Roman"/>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w:t>
      </w:r>
      <w:r>
        <w:rPr>
          <w:rFonts w:ascii="Times New Roman" w:eastAsia="Times New Roman" w:hAnsi="Times New Roman" w:cs="Times New Roman"/>
        </w:rPr>
        <w:t>судом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t>Христич В.Л.</w:t>
      </w:r>
      <w:r>
        <w:rPr>
          <w:rFonts w:ascii="Times New Roman" w:eastAsia="Times New Roman" w:hAnsi="Times New Roman" w:cs="Times New Roman"/>
        </w:rPr>
        <w:t xml:space="preserve"> судья не усматривает.</w:t>
      </w:r>
    </w:p>
    <w:p>
      <w:pPr>
        <w:spacing w:before="0" w:after="0"/>
        <w:ind w:left="5" w:right="29" w:firstLine="701"/>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left="5" w:right="29" w:firstLine="701"/>
        <w:jc w:val="both"/>
      </w:pPr>
      <w:r>
        <w:rPr>
          <w:rFonts w:ascii="Times New Roman" w:eastAsia="Times New Roman" w:hAnsi="Times New Roman" w:cs="Times New Roman"/>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0" w:after="0"/>
        <w:ind w:left="5" w:right="29" w:firstLine="701"/>
        <w:jc w:val="both"/>
      </w:pPr>
      <w:r>
        <w:rPr>
          <w:rFonts w:ascii="Times New Roman" w:eastAsia="Times New Roman" w:hAnsi="Times New Roman" w:cs="Times New Roman"/>
        </w:rPr>
        <w:t>Из материалов дела наличие признаков малозначительности административного правонарушения не усматривается.</w:t>
      </w:r>
    </w:p>
    <w:p>
      <w:pPr>
        <w:spacing w:before="0" w:after="0"/>
        <w:ind w:left="5" w:right="29" w:firstLine="701"/>
        <w:jc w:val="both"/>
      </w:pPr>
      <w:r>
        <w:rPr>
          <w:rFonts w:ascii="Times New Roman" w:eastAsia="Times New Roman" w:hAnsi="Times New Roman" w:cs="Times New Roman"/>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0" w:after="0"/>
        <w:ind w:left="5" w:right="29" w:firstLine="701"/>
        <w:jc w:val="both"/>
      </w:pPr>
      <w:r>
        <w:rPr>
          <w:rFonts w:ascii="Times New Roman" w:eastAsia="Times New Roman" w:hAnsi="Times New Roman" w:cs="Times New Roman"/>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0" w:after="0"/>
        <w:ind w:left="5" w:right="29" w:firstLine="701"/>
        <w:jc w:val="both"/>
      </w:pPr>
      <w:r>
        <w:rPr>
          <w:rFonts w:ascii="Times New Roman" w:eastAsia="Times New Roman" w:hAnsi="Times New Roman" w:cs="Times New Roman"/>
        </w:rPr>
        <w:t xml:space="preserve">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0" w:after="0"/>
        <w:ind w:left="5" w:right="29" w:firstLine="701"/>
        <w:jc w:val="both"/>
      </w:pPr>
      <w:r>
        <w:rPr>
          <w:rFonts w:ascii="Times New Roman" w:eastAsia="Times New Roman" w:hAnsi="Times New Roman" w:cs="Times New Roman"/>
        </w:rPr>
        <w:t>Материалы дела об административном правонарушении не содержат данных о причинении действиями Христич В.Л. вреда и наступлении последствий, представляющих существенное нарушение прав граждан, интересов общества и государства.</w:t>
      </w:r>
    </w:p>
    <w:p>
      <w:pPr>
        <w:spacing w:before="0" w:after="0"/>
        <w:ind w:left="5" w:right="29" w:firstLine="701"/>
        <w:jc w:val="both"/>
      </w:pPr>
      <w:r>
        <w:rPr>
          <w:rFonts w:ascii="Times New Roman" w:eastAsia="Times New Roman" w:hAnsi="Times New Roman" w:cs="Times New Roman"/>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left="5" w:right="29" w:firstLine="701"/>
        <w:jc w:val="both"/>
      </w:pPr>
      <w:r>
        <w:rPr>
          <w:rFonts w:ascii="Times New Roman" w:eastAsia="Times New Roman" w:hAnsi="Times New Roman" w:cs="Times New Roman"/>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left="5" w:right="29" w:firstLine="701"/>
        <w:jc w:val="both"/>
      </w:pPr>
      <w:r>
        <w:rPr>
          <w:rFonts w:ascii="Times New Roman" w:eastAsia="Times New Roman" w:hAnsi="Times New Roman" w:cs="Times New Roman"/>
        </w:rPr>
        <w:t xml:space="preserve">Материалы дела не содержат сведений о привлечении Христич В.Л. ранее к административной ответственности за аналогичное правонарушение. </w:t>
      </w:r>
    </w:p>
    <w:p>
      <w:pPr>
        <w:spacing w:before="0" w:after="0"/>
        <w:ind w:left="5" w:right="29" w:firstLine="701"/>
        <w:jc w:val="both"/>
      </w:pPr>
      <w:r>
        <w:rPr>
          <w:rFonts w:ascii="Times New Roman" w:eastAsia="Times New Roman" w:hAnsi="Times New Roman" w:cs="Times New Roman"/>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0" w:after="0"/>
        <w:ind w:left="5" w:right="29" w:firstLine="701"/>
        <w:jc w:val="both"/>
      </w:pPr>
      <w:r>
        <w:rPr>
          <w:rFonts w:ascii="Times New Roman" w:eastAsia="Times New Roman" w:hAnsi="Times New Roman" w:cs="Times New Roman"/>
        </w:rPr>
        <w:t>На основании изложенного и руководствуясь ст. ст. 29.9-29.11 КоАП РФ, судья</w:t>
      </w:r>
    </w:p>
    <w:p>
      <w:pPr>
        <w:spacing w:before="0" w:after="0"/>
        <w:ind w:left="5" w:right="29" w:firstLine="701"/>
        <w:jc w:val="center"/>
      </w:pPr>
    </w:p>
    <w:p>
      <w:pPr>
        <w:spacing w:before="0" w:after="0"/>
        <w:ind w:left="5" w:right="29" w:firstLine="701"/>
        <w:jc w:val="center"/>
      </w:pPr>
      <w:r>
        <w:rPr>
          <w:rFonts w:ascii="Times New Roman" w:eastAsia="Times New Roman" w:hAnsi="Times New Roman" w:cs="Times New Roman"/>
        </w:rPr>
        <w:t>ПОСТАНОВИЛ:</w:t>
      </w:r>
    </w:p>
    <w:p>
      <w:pPr>
        <w:spacing w:before="0" w:after="0"/>
        <w:ind w:left="5" w:right="29" w:firstLine="701"/>
        <w:jc w:val="both"/>
      </w:pPr>
      <w:r>
        <w:rPr>
          <w:rFonts w:ascii="Times New Roman" w:eastAsia="Times New Roman" w:hAnsi="Times New Roman" w:cs="Times New Roman"/>
        </w:rPr>
        <w:t>Должностное лицо – специалиста по кадрам БУ «</w:t>
      </w:r>
      <w:r>
        <w:rPr>
          <w:rFonts w:ascii="Times New Roman" w:eastAsia="Times New Roman" w:hAnsi="Times New Roman" w:cs="Times New Roman"/>
        </w:rPr>
        <w:t>Сургутская</w:t>
      </w:r>
      <w:r>
        <w:rPr>
          <w:rFonts w:ascii="Times New Roman" w:eastAsia="Times New Roman" w:hAnsi="Times New Roman" w:cs="Times New Roman"/>
        </w:rPr>
        <w:t xml:space="preserve"> районная поликлиника» Христич Викторию </w:t>
      </w:r>
      <w:r>
        <w:rPr>
          <w:rFonts w:ascii="Times New Roman" w:eastAsia="Times New Roman" w:hAnsi="Times New Roman" w:cs="Times New Roman"/>
        </w:rPr>
        <w:t>Лазаревну</w:t>
      </w:r>
      <w:r>
        <w:rPr>
          <w:rFonts w:ascii="Times New Roman" w:eastAsia="Times New Roman" w:hAnsi="Times New Roman" w:cs="Times New Roman"/>
        </w:rPr>
        <w:t xml:space="preserve"> признать виновной 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0" w:after="0"/>
        <w:ind w:left="5" w:right="29" w:firstLine="701"/>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rPr>
        <w:t xml:space="preserve">         </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И.А. Галбарцева</w:t>
      </w:r>
    </w:p>
    <w:p>
      <w:pPr>
        <w:spacing w:before="0" w:after="0"/>
      </w:pPr>
    </w:p>
    <w:p>
      <w:pPr>
        <w:spacing w:before="0" w:after="160" w:line="259" w:lineRule="auto"/>
      </w:pP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766"/>
      <w:gridCol w:w="1636"/>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2rplc-7">
    <w:name w:val="cat-PassportData grp-22 rplc-7"/>
    <w:basedOn w:val="DefaultParagraphFont"/>
  </w:style>
  <w:style w:type="character" w:customStyle="1" w:styleId="cat-UserDefinedgrp-25rplc-8">
    <w:name w:val="cat-UserDefined grp-25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